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38"/>
        <w:ind w:left="2072" w:right="1776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788908</wp:posOffset>
            </wp:positionH>
            <wp:positionV relativeFrom="paragraph">
              <wp:posOffset>-143747</wp:posOffset>
            </wp:positionV>
            <wp:extent cx="927080" cy="8803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80" cy="88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G-7" w:id="1"/>
      <w:bookmarkEnd w:id="1"/>
      <w:r>
        <w:rPr/>
      </w:r>
      <w:r>
        <w:rPr>
          <w:b/>
          <w:sz w:val="28"/>
        </w:rPr>
        <w:t>SCHOOL DISTRICT #49 (CENTRAL COAST)</w:t>
      </w:r>
    </w:p>
    <w:p>
      <w:pPr>
        <w:pStyle w:val="BodyText"/>
        <w:rPr>
          <w:b/>
        </w:rPr>
      </w:pPr>
    </w:p>
    <w:p>
      <w:pPr>
        <w:spacing w:before="0"/>
        <w:ind w:left="2072" w:right="1740" w:firstLine="0"/>
        <w:jc w:val="center"/>
        <w:rPr>
          <w:sz w:val="28"/>
        </w:rPr>
      </w:pPr>
      <w:r>
        <w:rPr/>
        <w:pict>
          <v:group style="position:absolute;margin-left:65.879997pt;margin-top:29.931833pt;width:481.1pt;height:8.8pt;mso-position-horizontal-relative:page;mso-position-vertical-relative:paragraph;z-index:1048" coordorigin="1318,599" coordsize="9622,176">
            <v:line style="position:absolute" from="1318,759" to="10939,759" stroked="true" strokeweight="1.44pt" strokecolor="#c00000">
              <v:stroke dashstyle="solid"/>
            </v:line>
            <v:line style="position:absolute" from="1318,686" to="10939,686" stroked="true" strokeweight="3pt" strokecolor="#c00000">
              <v:stroke dashstyle="solid"/>
            </v:line>
            <v:line style="position:absolute" from="1318,613" to="10939,613" stroked="true" strokeweight="1.44pt" strokecolor="#c00000">
              <v:stroke dashstyle="solid"/>
            </v:line>
            <w10:wrap type="none"/>
          </v:group>
        </w:pict>
      </w:r>
      <w:r>
        <w:rPr>
          <w:sz w:val="28"/>
        </w:rPr>
        <w:t>Administrative Procedures Manual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2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Administrative Procedure: G-7 Boarding Allowance</w:t>
      </w:r>
    </w:p>
    <w:p>
      <w:pPr>
        <w:pStyle w:val="BodyText"/>
        <w:rPr>
          <w:b/>
        </w:rPr>
      </w:pPr>
    </w:p>
    <w:p>
      <w:pPr>
        <w:pStyle w:val="BodyText"/>
        <w:tabs>
          <w:tab w:pos="3179" w:val="left" w:leader="none"/>
        </w:tabs>
        <w:spacing w:before="1"/>
        <w:ind w:left="300"/>
      </w:pPr>
      <w:r>
        <w:rPr/>
        <w:t>Date:  January</w:t>
      </w:r>
      <w:r>
        <w:rPr>
          <w:spacing w:val="-6"/>
        </w:rPr>
        <w:t> </w:t>
      </w:r>
      <w:r>
        <w:rPr/>
        <w:t>10,</w:t>
      </w:r>
      <w:r>
        <w:rPr>
          <w:spacing w:val="-1"/>
        </w:rPr>
        <w:t> </w:t>
      </w:r>
      <w:r>
        <w:rPr/>
        <w:t>2010</w:t>
        <w:tab/>
        <w:t>Updated: November 30,</w:t>
      </w:r>
      <w:r>
        <w:rPr>
          <w:spacing w:val="-4"/>
        </w:rPr>
        <w:t> </w:t>
      </w:r>
      <w:r>
        <w:rPr/>
        <w:t>2018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1" w:after="0"/>
        <w:ind w:left="660" w:right="110" w:hanging="360"/>
        <w:jc w:val="left"/>
        <w:rPr>
          <w:sz w:val="24"/>
        </w:rPr>
      </w:pPr>
      <w:r>
        <w:rPr>
          <w:sz w:val="24"/>
        </w:rPr>
        <w:t>A boarding allowance may be paid, upon application to the Board, to parents whose children are compelled to live away from their family home to attend</w:t>
      </w:r>
      <w:r>
        <w:rPr>
          <w:spacing w:val="-19"/>
          <w:sz w:val="24"/>
        </w:rPr>
        <w:t> </w:t>
      </w:r>
      <w:r>
        <w:rPr>
          <w:sz w:val="24"/>
        </w:rPr>
        <w:t>school.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245" w:hanging="360"/>
        <w:jc w:val="left"/>
        <w:rPr>
          <w:sz w:val="24"/>
        </w:rPr>
      </w:pPr>
      <w:r>
        <w:rPr>
          <w:sz w:val="24"/>
        </w:rPr>
        <w:t>Boarding allowance shall only be paid to parents of students who reside in an area where suitable schooling is not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283" w:hanging="360"/>
        <w:jc w:val="left"/>
        <w:rPr>
          <w:sz w:val="24"/>
        </w:rPr>
      </w:pPr>
      <w:r>
        <w:rPr>
          <w:sz w:val="24"/>
        </w:rPr>
        <w:t>The amount of the boarding allowance shall not exceed the amount recognized by the Ministry of Education, and shall be $350.00 per month per</w:t>
      </w:r>
      <w:r>
        <w:rPr>
          <w:spacing w:val="-11"/>
          <w:sz w:val="24"/>
        </w:rPr>
        <w:t> </w:t>
      </w:r>
      <w:r>
        <w:rPr>
          <w:sz w:val="24"/>
        </w:rPr>
        <w:t>student.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603" w:hanging="360"/>
        <w:jc w:val="left"/>
        <w:rPr>
          <w:sz w:val="24"/>
        </w:rPr>
      </w:pPr>
      <w:r>
        <w:rPr>
          <w:sz w:val="24"/>
        </w:rPr>
        <w:t>Boarding allowance shall only be paid for students attending school outside the district if suitable educational facilities are not available within the</w:t>
      </w:r>
      <w:r>
        <w:rPr>
          <w:spacing w:val="-21"/>
          <w:sz w:val="24"/>
        </w:rPr>
        <w:t> </w:t>
      </w:r>
      <w:r>
        <w:rPr>
          <w:sz w:val="24"/>
        </w:rPr>
        <w:t>district.</w:t>
      </w:r>
    </w:p>
    <w:sectPr>
      <w:type w:val="continuous"/>
      <w:pgSz w:w="12240" w:h="15840"/>
      <w:pgMar w:top="380" w:bottom="280" w:left="11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60" w:right="11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Glen Confidential Secretary</dc:creator>
  <dcterms:created xsi:type="dcterms:W3CDTF">2020-05-06T20:33:49Z</dcterms:created>
  <dcterms:modified xsi:type="dcterms:W3CDTF">2020-05-06T20:33:49Z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2020-05-06T00:00:00Z</vt:filetime>
  </property>
</Properties>
</file>