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2" w:lineRule="exact"/>
        <w:ind w:left="300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group style="width:6.55pt;height:11.15pt;mso-position-horizontal-relative:char;mso-position-vertical-relative:line" id="docshapegroup1" coordorigin="0,0" coordsize="131,22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31;height:223" type="#_x0000_t202" id="docshape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bookmarkStart w:name="SCHOOL DISTRICT #49 (CENTRAL COAST)" w:id="1"/>
                    <w:bookmarkEnd w:id="1"/>
                    <w:r>
                      <w:rPr/>
                    </w: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-3"/>
          <w:sz w:val="20"/>
        </w:rPr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788670</wp:posOffset>
            </wp:positionH>
            <wp:positionV relativeFrom="paragraph">
              <wp:posOffset>-235573</wp:posOffset>
            </wp:positionV>
            <wp:extent cx="926464" cy="8797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87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SCHOOL</w:t>
      </w:r>
      <w:r>
        <w:rPr>
          <w:spacing w:val="-3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#49</w:t>
      </w:r>
      <w:r>
        <w:rPr>
          <w:spacing w:val="-2"/>
        </w:rPr>
        <w:t> </w:t>
      </w:r>
      <w:r>
        <w:rPr/>
        <w:t>(CENTRAL</w:t>
      </w:r>
      <w:r>
        <w:rPr>
          <w:spacing w:val="-6"/>
        </w:rPr>
        <w:t> </w:t>
      </w:r>
      <w:r>
        <w:rPr/>
        <w:t>COAST)</w:t>
      </w:r>
    </w:p>
    <w:p>
      <w:pPr>
        <w:pStyle w:val="BodyText"/>
        <w:rPr>
          <w:b/>
        </w:rPr>
      </w:pPr>
    </w:p>
    <w:p>
      <w:pPr>
        <w:spacing w:before="0"/>
        <w:ind w:left="2179" w:right="1765" w:firstLine="0"/>
        <w:jc w:val="center"/>
        <w:rPr>
          <w:sz w:val="28"/>
        </w:rPr>
      </w:pPr>
      <w:r>
        <w:rPr/>
        <w:pict>
          <v:shape style="position:absolute;margin-left:65.900002pt;margin-top:30.02182pt;width:481.05pt;height:8.75pt;mso-position-horizontal-relative:page;mso-position-vertical-relative:paragraph;z-index:15729152" id="docshape3" coordorigin="1318,600" coordsize="9621,175" path="m10939,746l1318,746,1318,775,10939,775,10939,746xm10939,657l1318,657,1318,717,10939,717,10939,657xm10939,600l1318,600,1318,629,10939,629,10939,600xe" filled="true" fillcolor="#c00000" stroked="false">
            <v:path arrowok="t"/>
            <v:fill type="solid"/>
            <w10:wrap type="none"/>
          </v:shape>
        </w:pict>
      </w:r>
      <w:bookmarkStart w:name="Administrative Procedures Manual" w:id="2"/>
      <w:bookmarkEnd w:id="2"/>
      <w:r>
        <w:rPr/>
      </w:r>
      <w:r>
        <w:rPr>
          <w:sz w:val="28"/>
        </w:rPr>
        <w:t>Administrative</w:t>
      </w:r>
      <w:r>
        <w:rPr>
          <w:spacing w:val="-7"/>
          <w:sz w:val="28"/>
        </w:rPr>
        <w:t> </w:t>
      </w:r>
      <w:r>
        <w:rPr>
          <w:sz w:val="28"/>
        </w:rPr>
        <w:t>Procedures</w:t>
      </w:r>
      <w:r>
        <w:rPr>
          <w:spacing w:val="-8"/>
          <w:sz w:val="28"/>
        </w:rPr>
        <w:t> </w:t>
      </w:r>
      <w:r>
        <w:rPr>
          <w:sz w:val="28"/>
        </w:rPr>
        <w:t>Manual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501" w:lineRule="auto" w:before="94"/>
        <w:ind w:left="300" w:right="378" w:firstLine="0"/>
        <w:jc w:val="both"/>
        <w:rPr>
          <w:b/>
          <w:sz w:val="22"/>
        </w:rPr>
      </w:pPr>
      <w:r>
        <w:rPr>
          <w:b/>
          <w:sz w:val="22"/>
        </w:rPr>
        <w:t>Administrative Procedure: O-9 Disposal of Surplus or Obsolete Equipment or Furniture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Date: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February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14,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ind w:left="300" w:right="116"/>
        <w:jc w:val="both"/>
      </w:pPr>
      <w:r>
        <w:rPr/>
        <w:t>Equipment or furniture declared surplus at a location within the School District may be</w:t>
      </w:r>
      <w:r>
        <w:rPr>
          <w:spacing w:val="1"/>
        </w:rPr>
        <w:t> </w:t>
      </w:r>
      <w:r>
        <w:rPr/>
        <w:t>used to fill a need elsewhere in the School District. District office shall coordinate with</w:t>
      </w:r>
      <w:r>
        <w:rPr>
          <w:spacing w:val="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relocation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items.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Saleable</w:t>
      </w:r>
      <w:r>
        <w:rPr>
          <w:spacing w:val="-4"/>
        </w:rPr>
        <w:t> </w:t>
      </w:r>
      <w:r>
        <w:rPr/>
        <w:t>Surplus</w:t>
      </w:r>
      <w:r>
        <w:rPr>
          <w:spacing w:val="-4"/>
        </w:rPr>
        <w:t> </w:t>
      </w:r>
      <w:r>
        <w:rPr/>
        <w:t>Items</w:t>
      </w:r>
    </w:p>
    <w:p>
      <w:pPr>
        <w:pStyle w:val="BodyText"/>
        <w:rPr>
          <w:b/>
        </w:rPr>
      </w:pPr>
    </w:p>
    <w:p>
      <w:pPr>
        <w:pStyle w:val="BodyText"/>
        <w:ind w:left="300" w:right="114"/>
        <w:jc w:val="both"/>
      </w:pPr>
      <w:r>
        <w:rPr/>
        <w:t>Surplus items that are no longer useful within the School District but are in saleable</w:t>
      </w:r>
      <w:r>
        <w:rPr>
          <w:spacing w:val="1"/>
        </w:rPr>
        <w:t> </w:t>
      </w:r>
      <w:r>
        <w:rPr/>
        <w:t>condition shall be listed and put out to bid or public auction. District office shall manage</w:t>
      </w:r>
      <w:r>
        <w:rPr>
          <w:spacing w:val="1"/>
        </w:rPr>
        <w:t> </w:t>
      </w:r>
      <w:r>
        <w:rPr/>
        <w:t>the sale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items.</w:t>
      </w:r>
    </w:p>
    <w:p>
      <w:pPr>
        <w:pStyle w:val="BodyText"/>
      </w:pPr>
    </w:p>
    <w:p>
      <w:pPr>
        <w:pStyle w:val="BodyText"/>
        <w:ind w:left="300" w:right="113"/>
        <w:jc w:val="both"/>
      </w:pPr>
      <w:r>
        <w:rPr/>
        <w:t>Occasionally offers may be received on individual items awaiting disposal. Where these</w:t>
      </w:r>
      <w:r>
        <w:rPr>
          <w:spacing w:val="1"/>
        </w:rPr>
        <w:t> </w:t>
      </w:r>
      <w:r>
        <w:rPr/>
        <w:t>items have a realizable sale value of under $200, the offer may be considered and</w:t>
      </w:r>
      <w:r>
        <w:rPr>
          <w:spacing w:val="1"/>
        </w:rPr>
        <w:t> </w:t>
      </w:r>
      <w:r>
        <w:rPr/>
        <w:t>decided by the Secretary-Treasurer in consultation with IT and maintenance. For items</w:t>
      </w:r>
      <w:r>
        <w:rPr>
          <w:spacing w:val="1"/>
        </w:rPr>
        <w:t> </w:t>
      </w:r>
      <w:r>
        <w:rPr/>
        <w:t>with a value above $200, the sale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auction.</w:t>
      </w:r>
    </w:p>
    <w:p>
      <w:pPr>
        <w:pStyle w:val="BodyText"/>
      </w:pPr>
    </w:p>
    <w:p>
      <w:pPr>
        <w:pStyle w:val="BodyText"/>
        <w:spacing w:before="1"/>
        <w:ind w:left="300" w:right="115"/>
        <w:jc w:val="both"/>
      </w:pPr>
      <w:r>
        <w:rPr/>
        <w:t>Any sale of a surplus item to a Trustee or employee of the Board shall be governed 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procedures described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00" w:right="113"/>
        <w:jc w:val="both"/>
      </w:pPr>
      <w:r>
        <w:rPr/>
        <w:t>Proceeds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surplus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sale.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credited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revenues.</w:t>
      </w:r>
    </w:p>
    <w:p>
      <w:pPr>
        <w:pStyle w:val="BodyText"/>
      </w:pPr>
    </w:p>
    <w:p>
      <w:pPr>
        <w:pStyle w:val="Heading1"/>
      </w:pPr>
      <w:r>
        <w:rPr/>
        <w:t>Unsaleable</w:t>
      </w:r>
      <w:r>
        <w:rPr>
          <w:spacing w:val="-4"/>
        </w:rPr>
        <w:t> </w:t>
      </w:r>
      <w:r>
        <w:rPr/>
        <w:t>Surplus</w:t>
      </w:r>
      <w:r>
        <w:rPr>
          <w:spacing w:val="-3"/>
        </w:rPr>
        <w:t> </w:t>
      </w:r>
      <w:r>
        <w:rPr/>
        <w:t>Items</w:t>
      </w:r>
    </w:p>
    <w:p>
      <w:pPr>
        <w:pStyle w:val="BodyText"/>
        <w:rPr>
          <w:b/>
        </w:rPr>
      </w:pPr>
    </w:p>
    <w:p>
      <w:pPr>
        <w:pStyle w:val="BodyText"/>
        <w:ind w:left="300" w:right="115"/>
        <w:jc w:val="both"/>
      </w:pPr>
      <w:r>
        <w:rPr/>
        <w:t>All items that are beyond a reasonable economic repair or which have no value at sale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disposed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scrap.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custodian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departments</w:t>
      </w:r>
      <w:r>
        <w:rPr>
          <w:spacing w:val="1"/>
        </w:rPr>
        <w:t> </w:t>
      </w:r>
      <w:r>
        <w:rPr/>
        <w:t>shall</w:t>
      </w:r>
      <w:r>
        <w:rPr>
          <w:spacing w:val="-64"/>
        </w:rPr>
        <w:t> </w:t>
      </w:r>
      <w:r>
        <w:rPr/>
        <w:t>arrange</w:t>
      </w:r>
      <w:r>
        <w:rPr>
          <w:spacing w:val="1"/>
        </w:rPr>
        <w:t> </w:t>
      </w:r>
      <w:r>
        <w:rPr/>
        <w:t>disposal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recycling</w:t>
      </w:r>
      <w:r>
        <w:rPr>
          <w:spacing w:val="1"/>
        </w:rPr>
        <w:t> </w:t>
      </w:r>
      <w:r>
        <w:rPr/>
        <w:t>options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67"/>
        </w:rPr>
        <w:t> </w:t>
      </w:r>
      <w:r>
        <w:rPr/>
        <w:t>most</w:t>
      </w:r>
      <w:r>
        <w:rPr>
          <w:spacing w:val="1"/>
        </w:rPr>
        <w:t> </w:t>
      </w:r>
      <w:r>
        <w:rPr/>
        <w:t>environmentally</w:t>
      </w:r>
      <w:r>
        <w:rPr>
          <w:spacing w:val="-1"/>
        </w:rPr>
        <w:t> </w:t>
      </w:r>
      <w:r>
        <w:rPr/>
        <w:t>sensitive</w:t>
      </w:r>
      <w:r>
        <w:rPr>
          <w:spacing w:val="1"/>
        </w:rPr>
        <w:t> </w:t>
      </w:r>
      <w:r>
        <w:rPr/>
        <w:t>means</w:t>
      </w:r>
      <w:r>
        <w:rPr>
          <w:spacing w:val="-2"/>
        </w:rPr>
        <w:t> </w:t>
      </w:r>
      <w:r>
        <w:rPr/>
        <w:t>available.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94"/>
        <w:ind w:left="0" w:right="115" w:firstLine="0"/>
        <w:jc w:val="right"/>
        <w:rPr>
          <w:b/>
          <w:sz w:val="22"/>
        </w:rPr>
      </w:pPr>
      <w:r>
        <w:rPr>
          <w:sz w:val="22"/>
        </w:rPr>
        <w:t>Page </w:t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b/>
          <w:sz w:val="22"/>
        </w:rPr>
        <w:t>1</w:t>
      </w:r>
    </w:p>
    <w:sectPr>
      <w:type w:val="continuous"/>
      <w:pgSz w:w="12240" w:h="15840"/>
      <w:pgMar w:top="144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jc w:val="both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179" w:right="180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terms:created xsi:type="dcterms:W3CDTF">2022-02-16T19:37:11Z</dcterms:created>
  <dcterms:modified xsi:type="dcterms:W3CDTF">2022-02-16T19:37:11Z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</Properties>
</file>